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05" w:type="dxa"/>
        <w:tblInd w:w="108" w:type="dxa"/>
        <w:tblLook w:val="04A0" w:firstRow="1" w:lastRow="0" w:firstColumn="1" w:lastColumn="0" w:noHBand="0" w:noVBand="1"/>
      </w:tblPr>
      <w:tblGrid>
        <w:gridCol w:w="4158"/>
        <w:gridCol w:w="4347"/>
      </w:tblGrid>
      <w:tr w:rsidR="00767996" w:rsidRPr="007B3BFA" w:rsidTr="00382A82">
        <w:trPr>
          <w:trHeight w:val="1550"/>
        </w:trPr>
        <w:tc>
          <w:tcPr>
            <w:tcW w:w="4158" w:type="dxa"/>
          </w:tcPr>
          <w:p w:rsidR="00767996" w:rsidRPr="007B3BFA" w:rsidRDefault="00767996" w:rsidP="00D24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7B3BF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D247FF" w:rsidRDefault="00767996" w:rsidP="00D24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 xml:space="preserve">Δ/ΝΣΗ </w:t>
            </w:r>
            <w:r w:rsidR="00D247FF">
              <w:rPr>
                <w:rFonts w:ascii="Arial" w:hAnsi="Arial" w:cs="Arial"/>
                <w:b/>
                <w:sz w:val="22"/>
                <w:szCs w:val="22"/>
              </w:rPr>
              <w:t>ΓΕΩΤΕΧΝΙΚΩΝ ΥΠΗΡΕΣΙΩΝ</w:t>
            </w:r>
          </w:p>
          <w:p w:rsidR="00767996" w:rsidRPr="007B3BFA" w:rsidRDefault="00767996" w:rsidP="00D24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 xml:space="preserve">&amp; </w:t>
            </w:r>
            <w:r w:rsidR="00D247FF">
              <w:rPr>
                <w:rFonts w:ascii="Arial" w:hAnsi="Arial" w:cs="Arial"/>
                <w:b/>
                <w:sz w:val="22"/>
                <w:szCs w:val="22"/>
              </w:rPr>
              <w:t xml:space="preserve">ΤΟΠΙΚΗΣ </w:t>
            </w:r>
            <w:r w:rsidRPr="007B3BFA">
              <w:rPr>
                <w:rFonts w:ascii="Arial" w:hAnsi="Arial" w:cs="Arial"/>
                <w:b/>
                <w:sz w:val="22"/>
                <w:szCs w:val="22"/>
              </w:rPr>
              <w:t>ΑΝΑΠΤΥΞΗΣ</w:t>
            </w:r>
          </w:p>
          <w:p w:rsidR="00767996" w:rsidRPr="007B3BFA" w:rsidRDefault="00753238" w:rsidP="00D247FF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3BFA">
              <w:rPr>
                <w:rFonts w:ascii="Arial" w:hAnsi="Arial" w:cs="Arial"/>
                <w:b/>
                <w:sz w:val="22"/>
                <w:szCs w:val="22"/>
              </w:rPr>
              <w:t>ΤΜΗΜΑ ΑΓΡΟΤΙΚΗΣ ΑΝΑΠΤΥΞΗΣ</w:t>
            </w:r>
          </w:p>
          <w:p w:rsidR="00767996" w:rsidRPr="007B3BFA" w:rsidRDefault="00767996" w:rsidP="003679A6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7B3BFA">
              <w:rPr>
                <w:rFonts w:ascii="Arial" w:eastAsia="Times New Roman" w:hAnsi="Arial" w:cs="Arial"/>
                <w:sz w:val="22"/>
                <w:szCs w:val="22"/>
              </w:rPr>
              <w:t>Αρμ</w:t>
            </w:r>
            <w:proofErr w:type="spellEnd"/>
            <w:r w:rsidRPr="007B3BFA">
              <w:rPr>
                <w:rFonts w:ascii="Arial" w:eastAsia="Times New Roman" w:hAnsi="Arial" w:cs="Arial"/>
                <w:sz w:val="22"/>
                <w:szCs w:val="22"/>
              </w:rPr>
              <w:t>. Υπάλληλος: Β. Νικολάου</w:t>
            </w:r>
          </w:p>
        </w:tc>
        <w:tc>
          <w:tcPr>
            <w:tcW w:w="4347" w:type="dxa"/>
          </w:tcPr>
          <w:p w:rsidR="00767996" w:rsidRPr="007B3BFA" w:rsidRDefault="007B3BFA" w:rsidP="00767996">
            <w:pPr>
              <w:ind w:left="720" w:hanging="720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Είδος απόφασης: </w:t>
            </w:r>
            <w:r w:rsidR="00100CF1">
              <w:rPr>
                <w:rFonts w:ascii="Arial" w:eastAsia="Times New Roman" w:hAnsi="Arial" w:cs="Arial"/>
                <w:sz w:val="22"/>
                <w:szCs w:val="22"/>
              </w:rPr>
              <w:t>Κανονιστική Πράξη</w:t>
            </w:r>
          </w:p>
          <w:p w:rsidR="00767996" w:rsidRPr="007B3BFA" w:rsidRDefault="00767996" w:rsidP="003679A6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</w:p>
          <w:p w:rsidR="00767996" w:rsidRPr="007B3BFA" w:rsidRDefault="00767996" w:rsidP="003679A6">
            <w:pPr>
              <w:ind w:left="720" w:hanging="720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7B3BFA">
              <w:rPr>
                <w:rFonts w:ascii="Arial" w:eastAsia="Times New Roman" w:hAnsi="Arial" w:cs="Arial"/>
                <w:sz w:val="22"/>
                <w:szCs w:val="22"/>
              </w:rPr>
              <w:t>Θ</w:t>
            </w:r>
            <w:r w:rsidR="00100CF1">
              <w:rPr>
                <w:rFonts w:ascii="Arial" w:eastAsia="Times New Roman" w:hAnsi="Arial" w:cs="Arial"/>
                <w:sz w:val="22"/>
                <w:szCs w:val="22"/>
              </w:rPr>
              <w:t>εματική ενότητα:</w:t>
            </w:r>
            <w:r w:rsidRPr="007B3BFA">
              <w:rPr>
                <w:rFonts w:ascii="Arial" w:eastAsia="Times New Roman" w:hAnsi="Arial" w:cs="Arial"/>
                <w:sz w:val="22"/>
                <w:szCs w:val="22"/>
              </w:rPr>
              <w:t xml:space="preserve"> Γ</w:t>
            </w:r>
            <w:r w:rsidR="00100CF1">
              <w:rPr>
                <w:rFonts w:ascii="Arial" w:eastAsia="Times New Roman" w:hAnsi="Arial" w:cs="Arial"/>
                <w:sz w:val="22"/>
                <w:szCs w:val="22"/>
              </w:rPr>
              <w:t>εωργία, Δασοκομία &amp; Αλιεία</w:t>
            </w:r>
          </w:p>
          <w:p w:rsidR="00767996" w:rsidRPr="007B3BFA" w:rsidRDefault="00767996" w:rsidP="003679A6">
            <w:p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:rsidR="0012459B" w:rsidRPr="007B3BFA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D1339" w:rsidRPr="007B3BFA" w:rsidRDefault="009D1339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427FF" w:rsidRPr="007B3BFA" w:rsidRDefault="002427FF" w:rsidP="00966FA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D247FF">
        <w:rPr>
          <w:rFonts w:ascii="Arial" w:hAnsi="Arial" w:cs="Arial"/>
          <w:sz w:val="22"/>
          <w:szCs w:val="22"/>
        </w:rPr>
        <w:t>ΞΕΦΛΟΥΔΑ</w:t>
      </w:r>
      <w:r w:rsidRPr="007B3BFA">
        <w:rPr>
          <w:rFonts w:ascii="Arial" w:hAnsi="Arial" w:cs="Arial"/>
          <w:sz w:val="22"/>
          <w:szCs w:val="22"/>
        </w:rPr>
        <w:t xml:space="preserve"> </w:t>
      </w:r>
    </w:p>
    <w:p w:rsidR="002427FF" w:rsidRPr="007B3BFA" w:rsidRDefault="002427FF" w:rsidP="00966FA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Προς </w:t>
      </w:r>
    </w:p>
    <w:p w:rsidR="002427FF" w:rsidRPr="007B3BFA" w:rsidRDefault="00F44057" w:rsidP="00966FA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Την Επιτροπή Ποιότητας Ζωής του Δήμου Λαμιέων</w:t>
      </w:r>
      <w:r w:rsidR="002427FF" w:rsidRPr="007B3BFA">
        <w:rPr>
          <w:rFonts w:ascii="Arial" w:hAnsi="Arial" w:cs="Arial"/>
          <w:sz w:val="22"/>
          <w:szCs w:val="22"/>
        </w:rPr>
        <w:t xml:space="preserve"> </w:t>
      </w:r>
    </w:p>
    <w:p w:rsidR="002427FF" w:rsidRPr="007B3BFA" w:rsidRDefault="002427FF" w:rsidP="00966FA3">
      <w:pPr>
        <w:spacing w:line="276" w:lineRule="auto"/>
        <w:ind w:left="737" w:hanging="737"/>
        <w:rPr>
          <w:rFonts w:ascii="Arial" w:hAnsi="Arial" w:cs="Arial"/>
          <w:sz w:val="22"/>
          <w:szCs w:val="22"/>
        </w:rPr>
      </w:pPr>
    </w:p>
    <w:p w:rsidR="00D247FF" w:rsidRDefault="00D247FF" w:rsidP="00966FA3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</w:p>
    <w:p w:rsidR="0012459B" w:rsidRPr="007B3BFA" w:rsidRDefault="0012459B" w:rsidP="00966FA3">
      <w:pPr>
        <w:spacing w:line="276" w:lineRule="auto"/>
        <w:ind w:left="737" w:hanging="737"/>
        <w:rPr>
          <w:rFonts w:ascii="Arial" w:hAnsi="Arial" w:cs="Arial"/>
          <w:sz w:val="22"/>
          <w:szCs w:val="22"/>
        </w:rPr>
      </w:pPr>
      <w:r w:rsidRPr="00100CF1">
        <w:rPr>
          <w:rFonts w:ascii="Arial" w:hAnsi="Arial" w:cs="Arial"/>
          <w:b/>
          <w:sz w:val="22"/>
          <w:szCs w:val="22"/>
        </w:rPr>
        <w:t>ΘΕΜΑ:</w:t>
      </w:r>
      <w:r w:rsidRPr="007B3BFA">
        <w:rPr>
          <w:rFonts w:ascii="Arial" w:hAnsi="Arial" w:cs="Arial"/>
          <w:sz w:val="22"/>
          <w:szCs w:val="22"/>
        </w:rPr>
        <w:t xml:space="preserve"> </w:t>
      </w:r>
      <w:r w:rsidR="00100CF1">
        <w:rPr>
          <w:rFonts w:ascii="Arial" w:hAnsi="Arial" w:cs="Arial"/>
          <w:sz w:val="22"/>
          <w:szCs w:val="22"/>
        </w:rPr>
        <w:t>«</w:t>
      </w:r>
      <w:r w:rsidR="00F44057" w:rsidRPr="007B3BFA">
        <w:rPr>
          <w:rFonts w:ascii="Arial" w:hAnsi="Arial" w:cs="Arial"/>
          <w:sz w:val="22"/>
          <w:szCs w:val="22"/>
        </w:rPr>
        <w:t xml:space="preserve">Κατανομή ωρών </w:t>
      </w:r>
      <w:r w:rsidR="00D247FF">
        <w:rPr>
          <w:rFonts w:ascii="Arial" w:hAnsi="Arial" w:cs="Arial"/>
          <w:sz w:val="22"/>
          <w:szCs w:val="22"/>
        </w:rPr>
        <w:t xml:space="preserve">και κανονισμός άρδευσης </w:t>
      </w:r>
      <w:r w:rsidR="00F44057" w:rsidRPr="007B3BFA">
        <w:rPr>
          <w:rFonts w:ascii="Arial" w:hAnsi="Arial" w:cs="Arial"/>
          <w:sz w:val="22"/>
          <w:szCs w:val="22"/>
        </w:rPr>
        <w:t>από τη βρύση «</w:t>
      </w:r>
      <w:proofErr w:type="spellStart"/>
      <w:r w:rsidR="00F44057" w:rsidRPr="007B3BFA">
        <w:rPr>
          <w:rFonts w:ascii="Arial" w:hAnsi="Arial" w:cs="Arial"/>
          <w:sz w:val="22"/>
          <w:szCs w:val="22"/>
        </w:rPr>
        <w:t>Γιαννίτσαρη</w:t>
      </w:r>
      <w:proofErr w:type="spellEnd"/>
      <w:r w:rsidR="00F44057" w:rsidRPr="007B3BFA">
        <w:rPr>
          <w:rFonts w:ascii="Arial" w:hAnsi="Arial" w:cs="Arial"/>
          <w:sz w:val="22"/>
          <w:szCs w:val="22"/>
        </w:rPr>
        <w:t xml:space="preserve">» </w:t>
      </w:r>
      <w:r w:rsidR="00D247FF">
        <w:rPr>
          <w:rFonts w:ascii="Arial" w:hAnsi="Arial" w:cs="Arial"/>
          <w:sz w:val="22"/>
          <w:szCs w:val="22"/>
        </w:rPr>
        <w:t xml:space="preserve">Κοινότητας </w:t>
      </w:r>
      <w:r w:rsidR="00F44057" w:rsidRPr="007B3BFA">
        <w:rPr>
          <w:rFonts w:ascii="Arial" w:hAnsi="Arial" w:cs="Arial"/>
          <w:sz w:val="22"/>
          <w:szCs w:val="22"/>
        </w:rPr>
        <w:t xml:space="preserve">Υπάτης για την αρδευτική περίοδο </w:t>
      </w:r>
      <w:r w:rsidR="00224ED6" w:rsidRPr="00224ED6">
        <w:rPr>
          <w:rFonts w:ascii="Arial" w:hAnsi="Arial" w:cs="Arial"/>
          <w:sz w:val="22"/>
          <w:szCs w:val="22"/>
        </w:rPr>
        <w:t>2021</w:t>
      </w:r>
      <w:r w:rsidR="00100CF1">
        <w:rPr>
          <w:rFonts w:ascii="Arial" w:hAnsi="Arial" w:cs="Arial"/>
          <w:sz w:val="22"/>
          <w:szCs w:val="22"/>
        </w:rPr>
        <w:t>»</w:t>
      </w:r>
      <w:r w:rsidR="00CC5E67" w:rsidRPr="007B3BFA">
        <w:rPr>
          <w:rFonts w:ascii="Arial" w:hAnsi="Arial" w:cs="Arial"/>
          <w:sz w:val="22"/>
          <w:szCs w:val="22"/>
        </w:rPr>
        <w:t>.</w:t>
      </w:r>
    </w:p>
    <w:p w:rsidR="0012459B" w:rsidRPr="007B3BFA" w:rsidRDefault="0012459B" w:rsidP="00966FA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04154" w:rsidRPr="007B3BFA" w:rsidRDefault="0000415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Στην Κοινότητα Υπάτης γίνεται χρήση νερού από την βρύση «</w:t>
      </w:r>
      <w:proofErr w:type="spellStart"/>
      <w:r w:rsidRPr="007B3BFA">
        <w:rPr>
          <w:rFonts w:ascii="Arial" w:hAnsi="Arial" w:cs="Arial"/>
          <w:sz w:val="22"/>
          <w:szCs w:val="22"/>
        </w:rPr>
        <w:t>Γιαννίτσαρη</w:t>
      </w:r>
      <w:proofErr w:type="spellEnd"/>
      <w:r w:rsidRPr="007B3BFA">
        <w:rPr>
          <w:rFonts w:ascii="Arial" w:hAnsi="Arial" w:cs="Arial"/>
          <w:sz w:val="22"/>
          <w:szCs w:val="22"/>
        </w:rPr>
        <w:t>» για άρδευση παρακείμενων καλλιεργειών.</w:t>
      </w:r>
    </w:p>
    <w:p w:rsidR="00004154" w:rsidRPr="007B3BFA" w:rsidRDefault="0000415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Προκειμένου να εξασφαλισθεί η ομαλή λειτουργία της άρδευσης μεταξύ των ωφελουμένων, κρίνεται απαραίτητη η ύπαρξη προγράμματος άρδευσης από τη συγκεκριμένη παροχή νερού.</w:t>
      </w:r>
    </w:p>
    <w:p w:rsidR="00DD32E1" w:rsidRPr="007B3BFA" w:rsidRDefault="0000415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Σύμφωνα με τ</w:t>
      </w:r>
      <w:r w:rsidR="00DD32E1" w:rsidRPr="007B3BFA">
        <w:rPr>
          <w:rFonts w:ascii="Arial" w:hAnsi="Arial" w:cs="Arial"/>
          <w:sz w:val="22"/>
          <w:szCs w:val="22"/>
        </w:rPr>
        <w:t>ο άρθρο 75 ενότητα Ι παρ. α1, α7 και β2 του</w:t>
      </w:r>
      <w:r w:rsidR="00100CF1">
        <w:rPr>
          <w:rFonts w:ascii="Arial" w:hAnsi="Arial" w:cs="Arial"/>
          <w:sz w:val="22"/>
          <w:szCs w:val="22"/>
        </w:rPr>
        <w:t xml:space="preserve"> </w:t>
      </w:r>
      <w:r w:rsidR="00DD32E1" w:rsidRPr="007B3BFA">
        <w:rPr>
          <w:rFonts w:ascii="Arial" w:hAnsi="Arial" w:cs="Arial"/>
          <w:sz w:val="22"/>
          <w:szCs w:val="22"/>
        </w:rPr>
        <w:t>Ν.3463/2006 (Δημοτικός και Κοινοτικός Κώδικας) αποτελεί αρμοδιότητα των Δήμων η διαχείριση των φυσικών πόρων και υποδομών για τη</w:t>
      </w:r>
      <w:r w:rsidR="00032C8D" w:rsidRPr="007B3BFA">
        <w:rPr>
          <w:rFonts w:ascii="Arial" w:hAnsi="Arial" w:cs="Arial"/>
          <w:sz w:val="22"/>
          <w:szCs w:val="22"/>
        </w:rPr>
        <w:t xml:space="preserve"> στήριξη της τοπικής οικονομίας κα</w:t>
      </w:r>
      <w:r w:rsidR="00DD32E1" w:rsidRPr="007B3BFA">
        <w:rPr>
          <w:rFonts w:ascii="Arial" w:hAnsi="Arial" w:cs="Arial"/>
          <w:sz w:val="22"/>
          <w:szCs w:val="22"/>
        </w:rPr>
        <w:t>θώς και η ανάπτυξη της φυτικής παραγωγής.</w:t>
      </w:r>
    </w:p>
    <w:p w:rsidR="009E035C" w:rsidRPr="007B3BFA" w:rsidRDefault="009E035C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napToGrid/>
          <w:sz w:val="22"/>
          <w:szCs w:val="22"/>
          <w:lang w:eastAsia="el-GR"/>
        </w:rPr>
        <w:t>Σύμφωνα με το άρθρο 79 παρ.1 εδάφιο δ3 του Δημοτικού και Κοινοτικού Κώδικα η χρήση και λειτουργία των συστημάτων ύδρευσης, άρδευσης και αποχέτευσης καθορίζεται με κανονιστική απόφαση του Δημοτικού Συμβουλίου, στο πλαίσιο της κείμενης νομοθεσίας.</w:t>
      </w:r>
    </w:p>
    <w:p w:rsidR="009E035C" w:rsidRPr="007B3BFA" w:rsidRDefault="009E035C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Σύμφωνα με το άρθρο 73 παρ.1Βν του Ν.3852/2010 «Πρόγραμμα Καλλικράτης», η Επιτροπή Ποιότητας Ζωής εισηγείται στο Δημοτικό Συμβούλιο το σχέδιο κανονιστικών αποφάσεων των άρθρων 79 και 82 του Ν.3463/2006 «Κώδικας Δήμων και Κοινοτήτων».</w:t>
      </w:r>
    </w:p>
    <w:p w:rsidR="00DD32E1" w:rsidRPr="007B3BFA" w:rsidRDefault="00DD32E1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 w:rsidRPr="007B3BFA">
        <w:rPr>
          <w:rFonts w:ascii="Arial" w:hAnsi="Arial" w:cs="Arial"/>
          <w:sz w:val="22"/>
          <w:szCs w:val="22"/>
        </w:rPr>
        <w:t>Στο άρθρο 28 παρ.</w:t>
      </w:r>
      <w:r w:rsidR="00D247FF">
        <w:rPr>
          <w:rFonts w:ascii="Arial" w:hAnsi="Arial" w:cs="Arial"/>
          <w:sz w:val="22"/>
          <w:szCs w:val="22"/>
        </w:rPr>
        <w:t xml:space="preserve"> </w:t>
      </w:r>
      <w:r w:rsidRPr="007B3BFA">
        <w:rPr>
          <w:rFonts w:ascii="Arial" w:hAnsi="Arial" w:cs="Arial"/>
          <w:sz w:val="22"/>
          <w:szCs w:val="22"/>
        </w:rPr>
        <w:t>β του Κανονισμού Άρδευσης του Δήμου μας (Α.Δ.Σ. 122/2012) προβλέπεται ότι «</w:t>
      </w:r>
      <w:r w:rsidRPr="007B3BFA">
        <w:rPr>
          <w:rFonts w:ascii="Arial" w:hAnsi="Arial" w:cs="Arial"/>
          <w:snapToGrid/>
          <w:sz w:val="22"/>
          <w:szCs w:val="22"/>
          <w:lang w:eastAsia="el-GR"/>
        </w:rPr>
        <w:t>Για επιμέρους θέματα που αφορούν ειδικές τοπικές συνθήκες μπορούν τα Τοπικά Συμβούλια με απόφασή τους να καθορίζουν τον τρόπο λειτουργίας των αρδευτικών δικτύων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>»</w:t>
      </w:r>
      <w:r w:rsidRPr="007B3BFA">
        <w:rPr>
          <w:rFonts w:ascii="Arial" w:hAnsi="Arial" w:cs="Arial"/>
          <w:snapToGrid/>
          <w:sz w:val="22"/>
          <w:szCs w:val="22"/>
          <w:lang w:eastAsia="el-GR"/>
        </w:rPr>
        <w:t>.</w:t>
      </w:r>
    </w:p>
    <w:p w:rsidR="00DD32E1" w:rsidRPr="007B3BFA" w:rsidRDefault="00DD32E1" w:rsidP="00C17BE8">
      <w:p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napToGrid/>
          <w:sz w:val="22"/>
          <w:szCs w:val="22"/>
          <w:lang w:eastAsia="el-GR"/>
        </w:rPr>
        <w:t>Για τη ρύθμιση των τοπικών συνθηκών άρδευσης από τη Βρύση «</w:t>
      </w:r>
      <w:proofErr w:type="spellStart"/>
      <w:r w:rsidRPr="007B3BFA">
        <w:rPr>
          <w:rFonts w:ascii="Arial" w:hAnsi="Arial" w:cs="Arial"/>
          <w:snapToGrid/>
          <w:sz w:val="22"/>
          <w:szCs w:val="22"/>
          <w:lang w:eastAsia="el-GR"/>
        </w:rPr>
        <w:t>Γιαννίτσαρη</w:t>
      </w:r>
      <w:proofErr w:type="spellEnd"/>
      <w:r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» Υπάτης 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>για το έτος 20</w:t>
      </w:r>
      <w:r w:rsidR="00966FA3" w:rsidRPr="007B3BFA">
        <w:rPr>
          <w:rFonts w:ascii="Arial" w:hAnsi="Arial" w:cs="Arial"/>
          <w:snapToGrid/>
          <w:sz w:val="22"/>
          <w:szCs w:val="22"/>
          <w:lang w:eastAsia="el-GR"/>
        </w:rPr>
        <w:t>2</w:t>
      </w:r>
      <w:r w:rsidR="00D247FF">
        <w:rPr>
          <w:rFonts w:ascii="Arial" w:hAnsi="Arial" w:cs="Arial"/>
          <w:snapToGrid/>
          <w:sz w:val="22"/>
          <w:szCs w:val="22"/>
          <w:lang w:eastAsia="el-GR"/>
        </w:rPr>
        <w:t>1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, </w:t>
      </w:r>
      <w:r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το Συμβούλιο Υπάτης εξέδωσε την </w:t>
      </w:r>
      <w:proofErr w:type="spellStart"/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>αρίθμ</w:t>
      </w:r>
      <w:proofErr w:type="spellEnd"/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. </w:t>
      </w:r>
      <w:r w:rsidR="00224ED6" w:rsidRPr="00224ED6">
        <w:rPr>
          <w:rFonts w:ascii="Arial" w:hAnsi="Arial" w:cs="Arial"/>
          <w:snapToGrid/>
          <w:sz w:val="22"/>
          <w:szCs w:val="22"/>
          <w:lang w:eastAsia="el-GR"/>
        </w:rPr>
        <w:t>06</w:t>
      </w:r>
      <w:r w:rsidR="00D247FF">
        <w:rPr>
          <w:rFonts w:ascii="Arial" w:hAnsi="Arial" w:cs="Arial"/>
          <w:snapToGrid/>
          <w:sz w:val="22"/>
          <w:szCs w:val="22"/>
          <w:lang w:eastAsia="el-GR"/>
        </w:rPr>
        <w:t>/202</w:t>
      </w:r>
      <w:r w:rsidR="00224ED6" w:rsidRPr="00224ED6">
        <w:rPr>
          <w:rFonts w:ascii="Arial" w:hAnsi="Arial" w:cs="Arial"/>
          <w:snapToGrid/>
          <w:sz w:val="22"/>
          <w:szCs w:val="22"/>
          <w:lang w:eastAsia="el-GR"/>
        </w:rPr>
        <w:t>2</w:t>
      </w:r>
      <w:r w:rsidR="005B417B" w:rsidRPr="007B3BFA">
        <w:rPr>
          <w:rFonts w:ascii="Arial" w:hAnsi="Arial" w:cs="Arial"/>
          <w:snapToGrid/>
          <w:sz w:val="22"/>
          <w:szCs w:val="22"/>
          <w:lang w:eastAsia="el-GR"/>
        </w:rPr>
        <w:t xml:space="preserve"> Απόφαση – Γνωμοδότηση με θέμα </w:t>
      </w:r>
      <w:r w:rsidRPr="007B3BFA">
        <w:rPr>
          <w:rFonts w:ascii="Arial" w:hAnsi="Arial" w:cs="Arial"/>
          <w:sz w:val="22"/>
          <w:szCs w:val="22"/>
        </w:rPr>
        <w:t xml:space="preserve"> </w:t>
      </w:r>
      <w:r w:rsidR="005B417B" w:rsidRPr="007B3BFA">
        <w:rPr>
          <w:rFonts w:ascii="Arial" w:hAnsi="Arial" w:cs="Arial"/>
          <w:sz w:val="22"/>
          <w:szCs w:val="22"/>
        </w:rPr>
        <w:t xml:space="preserve">«Κατανομή ωρών </w:t>
      </w:r>
      <w:r w:rsidR="00966FA3" w:rsidRPr="007B3BFA">
        <w:rPr>
          <w:rFonts w:ascii="Arial" w:hAnsi="Arial" w:cs="Arial"/>
          <w:sz w:val="22"/>
          <w:szCs w:val="22"/>
        </w:rPr>
        <w:t xml:space="preserve">και κανονισμός άρδευσης από τη βρύση </w:t>
      </w:r>
      <w:r w:rsidR="00876417" w:rsidRPr="007B3BFA">
        <w:rPr>
          <w:rFonts w:ascii="Arial" w:hAnsi="Arial" w:cs="Arial"/>
          <w:sz w:val="22"/>
          <w:szCs w:val="22"/>
        </w:rPr>
        <w:t>«</w:t>
      </w:r>
      <w:proofErr w:type="spellStart"/>
      <w:r w:rsidR="005B417B" w:rsidRPr="007B3BFA">
        <w:rPr>
          <w:rFonts w:ascii="Arial" w:hAnsi="Arial" w:cs="Arial"/>
          <w:sz w:val="22"/>
          <w:szCs w:val="22"/>
        </w:rPr>
        <w:t>Γιαννίτσαρη</w:t>
      </w:r>
      <w:proofErr w:type="spellEnd"/>
      <w:r w:rsidR="005B417B" w:rsidRPr="007B3BFA">
        <w:rPr>
          <w:rFonts w:ascii="Arial" w:hAnsi="Arial" w:cs="Arial"/>
          <w:sz w:val="22"/>
          <w:szCs w:val="22"/>
        </w:rPr>
        <w:t xml:space="preserve">», η οποία διαβιβάστηκε στο αρμόδιο Γραφείο του Δήμου </w:t>
      </w:r>
      <w:r w:rsidR="00966FA3" w:rsidRPr="007B3BFA">
        <w:rPr>
          <w:rFonts w:ascii="Arial" w:hAnsi="Arial" w:cs="Arial"/>
          <w:sz w:val="22"/>
          <w:szCs w:val="22"/>
        </w:rPr>
        <w:t>μας</w:t>
      </w:r>
      <w:r w:rsidR="005B417B" w:rsidRPr="007B3BFA">
        <w:rPr>
          <w:rFonts w:ascii="Arial" w:hAnsi="Arial" w:cs="Arial"/>
          <w:sz w:val="22"/>
          <w:szCs w:val="22"/>
        </w:rPr>
        <w:t>.</w:t>
      </w:r>
    </w:p>
    <w:p w:rsidR="00154465" w:rsidRPr="007B3BFA" w:rsidRDefault="007B3BFA" w:rsidP="0056077B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Αποτελεί ε</w:t>
      </w:r>
      <w:r w:rsidR="00154465" w:rsidRPr="007B3BFA">
        <w:rPr>
          <w:rFonts w:ascii="Arial" w:hAnsi="Arial" w:cs="Arial"/>
          <w:sz w:val="22"/>
          <w:szCs w:val="22"/>
        </w:rPr>
        <w:t xml:space="preserve">πείγουσα ανάγκη </w:t>
      </w:r>
      <w:r w:rsidRPr="007B3BFA">
        <w:rPr>
          <w:rFonts w:ascii="Arial" w:hAnsi="Arial" w:cs="Arial"/>
          <w:sz w:val="22"/>
          <w:szCs w:val="22"/>
        </w:rPr>
        <w:t xml:space="preserve">η </w:t>
      </w:r>
      <w:r w:rsidR="00154465" w:rsidRPr="007B3BFA">
        <w:rPr>
          <w:rFonts w:ascii="Arial" w:hAnsi="Arial" w:cs="Arial"/>
          <w:sz w:val="22"/>
          <w:szCs w:val="22"/>
        </w:rPr>
        <w:t xml:space="preserve">λήψη απόφασης σχετικά με την επικύρωση της </w:t>
      </w:r>
      <w:r w:rsidR="00224ED6" w:rsidRPr="00224ED6">
        <w:rPr>
          <w:rFonts w:ascii="Arial" w:hAnsi="Arial" w:cs="Arial"/>
          <w:sz w:val="22"/>
          <w:szCs w:val="22"/>
        </w:rPr>
        <w:t>06/2022</w:t>
      </w:r>
      <w:r w:rsidR="00154465" w:rsidRPr="007B3BFA">
        <w:rPr>
          <w:rFonts w:ascii="Arial" w:hAnsi="Arial" w:cs="Arial"/>
          <w:sz w:val="22"/>
          <w:szCs w:val="22"/>
        </w:rPr>
        <w:t xml:space="preserve"> απόφασης του Συμβουλίου Υπάτης </w:t>
      </w:r>
      <w:r w:rsidRPr="007B3BFA">
        <w:rPr>
          <w:rFonts w:ascii="Arial" w:hAnsi="Arial" w:cs="Arial"/>
          <w:sz w:val="22"/>
          <w:szCs w:val="22"/>
        </w:rPr>
        <w:t xml:space="preserve">δεδομένου ότι </w:t>
      </w:r>
      <w:r w:rsidR="00154465" w:rsidRPr="007B3BFA">
        <w:rPr>
          <w:rFonts w:ascii="Arial" w:hAnsi="Arial" w:cs="Arial"/>
          <w:sz w:val="22"/>
          <w:szCs w:val="22"/>
        </w:rPr>
        <w:t>με αυτή ρυθμίζονται τοπικές συνθήκες άρδευσης στη διάρκεια της αρδευτικής περιόδου 20</w:t>
      </w:r>
      <w:r w:rsidRPr="007B3BFA">
        <w:rPr>
          <w:rFonts w:ascii="Arial" w:hAnsi="Arial" w:cs="Arial"/>
          <w:sz w:val="22"/>
          <w:szCs w:val="22"/>
        </w:rPr>
        <w:t>2</w:t>
      </w:r>
      <w:r w:rsidR="00224ED6" w:rsidRPr="00224ED6">
        <w:rPr>
          <w:rFonts w:ascii="Arial" w:hAnsi="Arial" w:cs="Arial"/>
          <w:sz w:val="22"/>
          <w:szCs w:val="22"/>
        </w:rPr>
        <w:t>2</w:t>
      </w:r>
      <w:r w:rsidR="00154465" w:rsidRPr="007B3BFA">
        <w:rPr>
          <w:rFonts w:ascii="Arial" w:hAnsi="Arial" w:cs="Arial"/>
          <w:sz w:val="22"/>
          <w:szCs w:val="22"/>
        </w:rPr>
        <w:t xml:space="preserve">, </w:t>
      </w:r>
      <w:r w:rsidR="00154465" w:rsidRPr="007B3BFA">
        <w:rPr>
          <w:rFonts w:ascii="Arial" w:hAnsi="Arial" w:cs="Arial"/>
          <w:sz w:val="22"/>
          <w:szCs w:val="22"/>
          <w:u w:val="single"/>
        </w:rPr>
        <w:t xml:space="preserve">η οποία έχει ήδη αρχίσει και λήγει </w:t>
      </w:r>
      <w:r w:rsidR="00154465" w:rsidRPr="007B3BFA">
        <w:rPr>
          <w:rFonts w:ascii="Arial" w:hAnsi="Arial" w:cs="Arial"/>
          <w:sz w:val="22"/>
          <w:szCs w:val="22"/>
          <w:u w:val="single"/>
        </w:rPr>
        <w:lastRenderedPageBreak/>
        <w:t>στις 30 Σεπτεμβρίου 20</w:t>
      </w:r>
      <w:r w:rsidRPr="007B3BFA">
        <w:rPr>
          <w:rFonts w:ascii="Arial" w:hAnsi="Arial" w:cs="Arial"/>
          <w:sz w:val="22"/>
          <w:szCs w:val="22"/>
          <w:u w:val="single"/>
        </w:rPr>
        <w:t>2</w:t>
      </w:r>
      <w:r w:rsidR="00224ED6" w:rsidRPr="00224ED6">
        <w:rPr>
          <w:rFonts w:ascii="Arial" w:hAnsi="Arial" w:cs="Arial"/>
          <w:sz w:val="22"/>
          <w:szCs w:val="22"/>
          <w:u w:val="single"/>
        </w:rPr>
        <w:t>2</w:t>
      </w:r>
      <w:r w:rsidR="00154465" w:rsidRPr="007B3BFA">
        <w:rPr>
          <w:rFonts w:ascii="Arial" w:hAnsi="Arial" w:cs="Arial"/>
          <w:sz w:val="22"/>
          <w:szCs w:val="22"/>
        </w:rPr>
        <w:t xml:space="preserve"> σύμφωνα με την </w:t>
      </w:r>
      <w:r w:rsidR="00267033" w:rsidRPr="00267033">
        <w:rPr>
          <w:rFonts w:ascii="Arial" w:hAnsi="Arial" w:cs="Arial"/>
          <w:sz w:val="22"/>
          <w:szCs w:val="22"/>
        </w:rPr>
        <w:t>34/</w:t>
      </w:r>
      <w:r w:rsidR="0056077B">
        <w:rPr>
          <w:rFonts w:ascii="Arial" w:hAnsi="Arial" w:cs="Arial"/>
          <w:sz w:val="22"/>
          <w:szCs w:val="22"/>
        </w:rPr>
        <w:t>202</w:t>
      </w:r>
      <w:r w:rsidR="00224ED6" w:rsidRPr="00224ED6">
        <w:rPr>
          <w:rFonts w:ascii="Arial" w:hAnsi="Arial" w:cs="Arial"/>
          <w:sz w:val="22"/>
          <w:szCs w:val="22"/>
        </w:rPr>
        <w:t>2</w:t>
      </w:r>
      <w:r w:rsidR="00154465" w:rsidRPr="007B3BFA">
        <w:rPr>
          <w:rFonts w:ascii="Arial" w:hAnsi="Arial" w:cs="Arial"/>
          <w:sz w:val="22"/>
          <w:szCs w:val="22"/>
        </w:rPr>
        <w:t xml:space="preserve"> Α.Δ.Σ. </w:t>
      </w:r>
      <w:r w:rsidR="00267033" w:rsidRPr="00267033">
        <w:rPr>
          <w:rFonts w:ascii="Arial" w:hAnsi="Arial" w:cs="Arial"/>
          <w:sz w:val="22"/>
          <w:szCs w:val="22"/>
        </w:rPr>
        <w:t>(</w:t>
      </w:r>
      <w:r w:rsidR="00267033">
        <w:rPr>
          <w:rFonts w:ascii="Arial" w:hAnsi="Arial" w:cs="Arial"/>
          <w:sz w:val="22"/>
          <w:szCs w:val="22"/>
        </w:rPr>
        <w:t xml:space="preserve">ΑΔΑ:6Π58ΩΛΚ-ΩΚ1) </w:t>
      </w:r>
      <w:r w:rsidR="00154465" w:rsidRPr="007B3BFA">
        <w:rPr>
          <w:rFonts w:ascii="Arial" w:hAnsi="Arial" w:cs="Arial"/>
          <w:sz w:val="22"/>
          <w:szCs w:val="22"/>
        </w:rPr>
        <w:t>και οδηγεί σε ολοκληρωμένη διαχείριση της άρδευσης με αποφυγή διενέξεων και καλύτερη εξυπηρέτηση των αρδευομένων.</w:t>
      </w:r>
    </w:p>
    <w:p w:rsidR="00F161E4" w:rsidRDefault="00F161E4" w:rsidP="00C17BE8">
      <w:pPr>
        <w:spacing w:after="60" w:line="276" w:lineRule="auto"/>
        <w:rPr>
          <w:rFonts w:ascii="Arial" w:hAnsi="Arial" w:cs="Arial"/>
          <w:sz w:val="22"/>
          <w:szCs w:val="22"/>
        </w:rPr>
      </w:pPr>
    </w:p>
    <w:p w:rsidR="00FC59D3" w:rsidRPr="007B3BFA" w:rsidRDefault="00FC59D3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Μετά τα</w:t>
      </w:r>
      <w:r w:rsidR="005B417B" w:rsidRPr="007B3BFA">
        <w:rPr>
          <w:rFonts w:ascii="Arial" w:hAnsi="Arial" w:cs="Arial"/>
          <w:sz w:val="22"/>
          <w:szCs w:val="22"/>
        </w:rPr>
        <w:t xml:space="preserve"> παραπάνω και σύμφωνα με το άρθρο 65 παρ.1 του Ν.3852/2010 </w:t>
      </w:r>
    </w:p>
    <w:p w:rsidR="00FC59D3" w:rsidRPr="007B3BFA" w:rsidRDefault="00FC59D3" w:rsidP="00C17BE8">
      <w:pPr>
        <w:spacing w:after="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B3BFA">
        <w:rPr>
          <w:rFonts w:ascii="Arial" w:hAnsi="Arial" w:cs="Arial"/>
          <w:b/>
          <w:sz w:val="22"/>
          <w:szCs w:val="22"/>
        </w:rPr>
        <w:t>Εισηγούμαι</w:t>
      </w:r>
    </w:p>
    <w:p w:rsidR="009E035C" w:rsidRDefault="009E035C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Τη λήψη Κανονιστικής απόφασης για την </w:t>
      </w:r>
      <w:r w:rsidR="007B3BFA" w:rsidRPr="007B3BFA">
        <w:rPr>
          <w:rFonts w:ascii="Arial" w:hAnsi="Arial" w:cs="Arial"/>
          <w:sz w:val="22"/>
          <w:szCs w:val="22"/>
        </w:rPr>
        <w:t>«Κατανομή ωρών και κανονισμός άρδευσης από τη βρύση «</w:t>
      </w:r>
      <w:proofErr w:type="spellStart"/>
      <w:r w:rsidR="007B3BFA" w:rsidRPr="007B3BFA">
        <w:rPr>
          <w:rFonts w:ascii="Arial" w:hAnsi="Arial" w:cs="Arial"/>
          <w:sz w:val="22"/>
          <w:szCs w:val="22"/>
        </w:rPr>
        <w:t>Γιαννίτσαρη</w:t>
      </w:r>
      <w:proofErr w:type="spellEnd"/>
      <w:r w:rsidR="007B3BFA" w:rsidRPr="007B3BFA">
        <w:rPr>
          <w:rFonts w:ascii="Arial" w:hAnsi="Arial" w:cs="Arial"/>
          <w:sz w:val="22"/>
          <w:szCs w:val="22"/>
        </w:rPr>
        <w:t xml:space="preserve">» </w:t>
      </w:r>
      <w:r w:rsidRPr="007B3BFA">
        <w:rPr>
          <w:rFonts w:ascii="Arial" w:hAnsi="Arial" w:cs="Arial"/>
          <w:sz w:val="22"/>
          <w:szCs w:val="22"/>
        </w:rPr>
        <w:t>της Κ</w:t>
      </w:r>
      <w:r w:rsidR="00690D65">
        <w:rPr>
          <w:rFonts w:ascii="Arial" w:hAnsi="Arial" w:cs="Arial"/>
          <w:sz w:val="22"/>
          <w:szCs w:val="22"/>
        </w:rPr>
        <w:t xml:space="preserve">οινότητας </w:t>
      </w:r>
      <w:r w:rsidRPr="007B3BFA">
        <w:rPr>
          <w:rFonts w:ascii="Arial" w:hAnsi="Arial" w:cs="Arial"/>
          <w:sz w:val="22"/>
          <w:szCs w:val="22"/>
        </w:rPr>
        <w:t>Υπάτης για την αρδευτική περίοδο 20</w:t>
      </w:r>
      <w:r w:rsidR="007B3BFA" w:rsidRPr="007B3BFA">
        <w:rPr>
          <w:rFonts w:ascii="Arial" w:hAnsi="Arial" w:cs="Arial"/>
          <w:sz w:val="22"/>
          <w:szCs w:val="22"/>
        </w:rPr>
        <w:t>2</w:t>
      </w:r>
      <w:r w:rsidR="00224ED6" w:rsidRPr="00224ED6">
        <w:rPr>
          <w:rFonts w:ascii="Arial" w:hAnsi="Arial" w:cs="Arial"/>
          <w:sz w:val="22"/>
          <w:szCs w:val="22"/>
        </w:rPr>
        <w:t>2</w:t>
      </w:r>
      <w:r w:rsidRPr="007B3BFA">
        <w:rPr>
          <w:rFonts w:ascii="Arial" w:hAnsi="Arial" w:cs="Arial"/>
          <w:sz w:val="22"/>
          <w:szCs w:val="22"/>
        </w:rPr>
        <w:t xml:space="preserve">», σύμφωνα με τα διαλαμβανόμενα στην </w:t>
      </w:r>
      <w:r w:rsidR="00224ED6" w:rsidRPr="00224ED6">
        <w:rPr>
          <w:rFonts w:ascii="Arial" w:hAnsi="Arial" w:cs="Arial"/>
          <w:sz w:val="22"/>
          <w:szCs w:val="22"/>
        </w:rPr>
        <w:t>06</w:t>
      </w:r>
      <w:r w:rsidR="00690D65">
        <w:rPr>
          <w:rFonts w:ascii="Arial" w:hAnsi="Arial" w:cs="Arial"/>
          <w:sz w:val="22"/>
          <w:szCs w:val="22"/>
        </w:rPr>
        <w:t>/202</w:t>
      </w:r>
      <w:r w:rsidR="00224ED6" w:rsidRPr="00224ED6">
        <w:rPr>
          <w:rFonts w:ascii="Arial" w:hAnsi="Arial" w:cs="Arial"/>
          <w:sz w:val="22"/>
          <w:szCs w:val="22"/>
        </w:rPr>
        <w:t>2</w:t>
      </w:r>
      <w:r w:rsidRPr="007B3BFA">
        <w:rPr>
          <w:rFonts w:ascii="Arial" w:hAnsi="Arial" w:cs="Arial"/>
          <w:sz w:val="22"/>
          <w:szCs w:val="22"/>
        </w:rPr>
        <w:t xml:space="preserve"> απόφαση του Συμβουλίου </w:t>
      </w:r>
      <w:r w:rsidR="00690D65">
        <w:rPr>
          <w:rFonts w:ascii="Arial" w:hAnsi="Arial" w:cs="Arial"/>
          <w:sz w:val="22"/>
          <w:szCs w:val="22"/>
        </w:rPr>
        <w:t xml:space="preserve">Κοινότητας </w:t>
      </w:r>
      <w:r w:rsidRPr="007B3BFA">
        <w:rPr>
          <w:rFonts w:ascii="Arial" w:hAnsi="Arial" w:cs="Arial"/>
          <w:sz w:val="22"/>
          <w:szCs w:val="22"/>
        </w:rPr>
        <w:t>Υπάτης.</w:t>
      </w:r>
    </w:p>
    <w:p w:rsidR="00F161E4" w:rsidRPr="007B3BFA" w:rsidRDefault="00F161E4" w:rsidP="00C17BE8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:rsidR="009E035C" w:rsidRPr="007B3BFA" w:rsidRDefault="009E035C" w:rsidP="00C17BE8">
      <w:pPr>
        <w:spacing w:after="60" w:line="276" w:lineRule="auto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Η απόφαση να διαβιβασθεί για έγκριση στο Δημοτικό </w:t>
      </w:r>
      <w:r w:rsidR="00400EA5">
        <w:rPr>
          <w:rFonts w:ascii="Arial" w:hAnsi="Arial" w:cs="Arial"/>
          <w:sz w:val="22"/>
          <w:szCs w:val="22"/>
        </w:rPr>
        <w:t xml:space="preserve">μας </w:t>
      </w:r>
      <w:r w:rsidRPr="007B3BFA">
        <w:rPr>
          <w:rFonts w:ascii="Arial" w:hAnsi="Arial" w:cs="Arial"/>
          <w:sz w:val="22"/>
          <w:szCs w:val="22"/>
        </w:rPr>
        <w:t>Συμβούλιο</w:t>
      </w:r>
    </w:p>
    <w:p w:rsidR="005B417B" w:rsidRPr="007B3BFA" w:rsidRDefault="005B417B" w:rsidP="00D247F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5B417B" w:rsidRPr="007B3BFA" w:rsidRDefault="005B417B" w:rsidP="003B7B96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5B417B" w:rsidRPr="00B836CC" w:rsidRDefault="009D1339" w:rsidP="009D1339">
      <w:pPr>
        <w:spacing w:line="276" w:lineRule="auto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  </w:t>
      </w:r>
      <w:r w:rsidR="005B417B" w:rsidRPr="007B3BFA">
        <w:rPr>
          <w:rFonts w:ascii="Arial" w:hAnsi="Arial" w:cs="Arial"/>
          <w:sz w:val="22"/>
          <w:szCs w:val="22"/>
        </w:rPr>
        <w:t>Λαμία …../…../20</w:t>
      </w:r>
      <w:r w:rsidR="00F161E4">
        <w:rPr>
          <w:rFonts w:ascii="Arial" w:hAnsi="Arial" w:cs="Arial"/>
          <w:sz w:val="22"/>
          <w:szCs w:val="22"/>
        </w:rPr>
        <w:t>2</w:t>
      </w:r>
      <w:r w:rsidR="00224ED6" w:rsidRPr="00B836CC">
        <w:rPr>
          <w:rFonts w:ascii="Arial" w:hAnsi="Arial" w:cs="Arial"/>
          <w:sz w:val="22"/>
          <w:szCs w:val="22"/>
        </w:rPr>
        <w:t>2</w:t>
      </w:r>
      <w:r w:rsidR="005B417B" w:rsidRPr="007B3BFA">
        <w:rPr>
          <w:rFonts w:ascii="Arial" w:hAnsi="Arial" w:cs="Arial"/>
          <w:sz w:val="22"/>
          <w:szCs w:val="22"/>
        </w:rPr>
        <w:t xml:space="preserve">       </w:t>
      </w:r>
      <w:r w:rsidRPr="007B3BFA">
        <w:rPr>
          <w:rFonts w:ascii="Arial" w:hAnsi="Arial" w:cs="Arial"/>
          <w:sz w:val="22"/>
          <w:szCs w:val="22"/>
        </w:rPr>
        <w:t xml:space="preserve">     </w:t>
      </w:r>
      <w:r w:rsidR="003B7B96" w:rsidRPr="007B3BFA">
        <w:rPr>
          <w:rFonts w:ascii="Arial" w:hAnsi="Arial" w:cs="Arial"/>
          <w:sz w:val="22"/>
          <w:szCs w:val="22"/>
        </w:rPr>
        <w:t xml:space="preserve">   </w:t>
      </w:r>
      <w:r w:rsidR="005B417B" w:rsidRPr="007B3BFA">
        <w:rPr>
          <w:rFonts w:ascii="Arial" w:hAnsi="Arial" w:cs="Arial"/>
          <w:sz w:val="22"/>
          <w:szCs w:val="22"/>
        </w:rPr>
        <w:t xml:space="preserve">  </w:t>
      </w:r>
      <w:r w:rsidRPr="007B3BFA">
        <w:rPr>
          <w:rFonts w:ascii="Arial" w:hAnsi="Arial" w:cs="Arial"/>
          <w:sz w:val="22"/>
          <w:szCs w:val="22"/>
        </w:rPr>
        <w:t xml:space="preserve">  </w:t>
      </w:r>
      <w:r w:rsidR="005B417B" w:rsidRPr="007B3BFA">
        <w:rPr>
          <w:rFonts w:ascii="Arial" w:hAnsi="Arial" w:cs="Arial"/>
          <w:sz w:val="22"/>
          <w:szCs w:val="22"/>
        </w:rPr>
        <w:t xml:space="preserve"> Λαμία …../…../20</w:t>
      </w:r>
      <w:r w:rsidR="00F161E4">
        <w:rPr>
          <w:rFonts w:ascii="Arial" w:hAnsi="Arial" w:cs="Arial"/>
          <w:sz w:val="22"/>
          <w:szCs w:val="22"/>
        </w:rPr>
        <w:t>2</w:t>
      </w:r>
      <w:r w:rsidR="00224ED6" w:rsidRPr="00B836CC">
        <w:rPr>
          <w:rFonts w:ascii="Arial" w:hAnsi="Arial" w:cs="Arial"/>
          <w:sz w:val="22"/>
          <w:szCs w:val="22"/>
        </w:rPr>
        <w:t>2</w:t>
      </w:r>
      <w:r w:rsidR="005B417B" w:rsidRPr="007B3BFA">
        <w:rPr>
          <w:rFonts w:ascii="Arial" w:hAnsi="Arial" w:cs="Arial"/>
          <w:sz w:val="22"/>
          <w:szCs w:val="22"/>
        </w:rPr>
        <w:t xml:space="preserve">      </w:t>
      </w:r>
      <w:r w:rsidRPr="007B3BFA">
        <w:rPr>
          <w:rFonts w:ascii="Arial" w:hAnsi="Arial" w:cs="Arial"/>
          <w:sz w:val="22"/>
          <w:szCs w:val="22"/>
        </w:rPr>
        <w:t xml:space="preserve">          </w:t>
      </w:r>
      <w:r w:rsidR="005B417B" w:rsidRPr="007B3BFA">
        <w:rPr>
          <w:rFonts w:ascii="Arial" w:hAnsi="Arial" w:cs="Arial"/>
          <w:sz w:val="22"/>
          <w:szCs w:val="22"/>
        </w:rPr>
        <w:t>Λαμία …../…../20</w:t>
      </w:r>
      <w:r w:rsidR="00F161E4">
        <w:rPr>
          <w:rFonts w:ascii="Arial" w:hAnsi="Arial" w:cs="Arial"/>
          <w:sz w:val="22"/>
          <w:szCs w:val="22"/>
        </w:rPr>
        <w:t>2</w:t>
      </w:r>
      <w:r w:rsidR="00224ED6" w:rsidRPr="00B836CC">
        <w:rPr>
          <w:rFonts w:ascii="Arial" w:hAnsi="Arial" w:cs="Arial"/>
          <w:sz w:val="22"/>
          <w:szCs w:val="22"/>
        </w:rPr>
        <w:t>2</w:t>
      </w:r>
    </w:p>
    <w:p w:rsidR="003D5931" w:rsidRPr="007B3BFA" w:rsidRDefault="005B417B" w:rsidP="007B3BF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>Ο ΑΡΜ. ΥΠΑΛΛΗΛΟΣ</w:t>
      </w:r>
      <w:r w:rsidRPr="007B3BFA">
        <w:rPr>
          <w:rFonts w:ascii="Arial" w:hAnsi="Arial" w:cs="Arial"/>
          <w:sz w:val="22"/>
          <w:szCs w:val="22"/>
        </w:rPr>
        <w:tab/>
      </w:r>
      <w:r w:rsidR="007B3BFA" w:rsidRPr="007B3BFA">
        <w:rPr>
          <w:rFonts w:ascii="Arial" w:hAnsi="Arial" w:cs="Arial"/>
          <w:sz w:val="22"/>
          <w:szCs w:val="22"/>
        </w:rPr>
        <w:t xml:space="preserve">      </w:t>
      </w:r>
      <w:r w:rsidR="009D1339" w:rsidRPr="007B3BFA">
        <w:rPr>
          <w:rFonts w:ascii="Arial" w:hAnsi="Arial" w:cs="Arial"/>
          <w:sz w:val="22"/>
          <w:szCs w:val="22"/>
        </w:rPr>
        <w:t xml:space="preserve">  </w:t>
      </w:r>
      <w:r w:rsidRPr="007B3BFA">
        <w:rPr>
          <w:rFonts w:ascii="Arial" w:hAnsi="Arial" w:cs="Arial"/>
          <w:sz w:val="22"/>
          <w:szCs w:val="22"/>
        </w:rPr>
        <w:t>Ο ΔΙΕΥΘΥΝΤΗΣ</w:t>
      </w:r>
      <w:r w:rsidRPr="007B3BFA">
        <w:rPr>
          <w:rFonts w:ascii="Arial" w:hAnsi="Arial" w:cs="Arial"/>
          <w:sz w:val="22"/>
          <w:szCs w:val="22"/>
        </w:rPr>
        <w:tab/>
      </w:r>
      <w:r w:rsidR="007B3BFA" w:rsidRPr="007B3BFA">
        <w:rPr>
          <w:rFonts w:ascii="Arial" w:hAnsi="Arial" w:cs="Arial"/>
          <w:sz w:val="22"/>
          <w:szCs w:val="22"/>
        </w:rPr>
        <w:t xml:space="preserve"> </w:t>
      </w:r>
      <w:r w:rsidR="009D1339" w:rsidRPr="007B3BFA">
        <w:rPr>
          <w:rFonts w:ascii="Arial" w:hAnsi="Arial" w:cs="Arial"/>
          <w:sz w:val="22"/>
          <w:szCs w:val="22"/>
        </w:rPr>
        <w:t xml:space="preserve"> </w:t>
      </w:r>
      <w:r w:rsidR="007B3BFA" w:rsidRPr="007B3BFA">
        <w:rPr>
          <w:rFonts w:ascii="Arial" w:hAnsi="Arial" w:cs="Arial"/>
          <w:sz w:val="22"/>
          <w:szCs w:val="22"/>
        </w:rPr>
        <w:t xml:space="preserve">            </w:t>
      </w:r>
      <w:r w:rsidRPr="007B3BFA">
        <w:rPr>
          <w:rFonts w:ascii="Arial" w:hAnsi="Arial" w:cs="Arial"/>
          <w:sz w:val="22"/>
          <w:szCs w:val="22"/>
        </w:rPr>
        <w:t xml:space="preserve">Ο </w:t>
      </w:r>
      <w:r w:rsidR="00CE5FD1" w:rsidRPr="007B3BFA">
        <w:rPr>
          <w:rFonts w:ascii="Arial" w:hAnsi="Arial" w:cs="Arial"/>
          <w:sz w:val="22"/>
          <w:szCs w:val="22"/>
        </w:rPr>
        <w:t>ΕΝ</w:t>
      </w:r>
      <w:r w:rsidR="002427FF" w:rsidRPr="007B3BFA">
        <w:rPr>
          <w:rFonts w:ascii="Arial" w:hAnsi="Arial" w:cs="Arial"/>
          <w:sz w:val="22"/>
          <w:szCs w:val="22"/>
        </w:rPr>
        <w:t>/</w:t>
      </w:r>
      <w:r w:rsidR="00CE5FD1" w:rsidRPr="007B3BFA">
        <w:rPr>
          <w:rFonts w:ascii="Arial" w:hAnsi="Arial" w:cs="Arial"/>
          <w:sz w:val="22"/>
          <w:szCs w:val="22"/>
        </w:rPr>
        <w:t>ΝΟΣ  ΣΥΜΒΟΥΛΟΣ</w:t>
      </w:r>
    </w:p>
    <w:p w:rsidR="003D5931" w:rsidRPr="007B3BFA" w:rsidRDefault="003D5931" w:rsidP="007534BB">
      <w:pPr>
        <w:spacing w:line="360" w:lineRule="auto"/>
        <w:rPr>
          <w:rFonts w:ascii="Arial" w:hAnsi="Arial" w:cs="Arial"/>
          <w:sz w:val="22"/>
          <w:szCs w:val="22"/>
        </w:rPr>
      </w:pPr>
      <w:r w:rsidRPr="007B3BFA">
        <w:rPr>
          <w:rFonts w:ascii="Arial" w:hAnsi="Arial" w:cs="Arial"/>
          <w:sz w:val="22"/>
          <w:szCs w:val="22"/>
        </w:rPr>
        <w:t xml:space="preserve"> </w:t>
      </w:r>
    </w:p>
    <w:p w:rsidR="00876417" w:rsidRPr="007B3BFA" w:rsidRDefault="00876417" w:rsidP="007534BB">
      <w:pPr>
        <w:spacing w:line="360" w:lineRule="auto"/>
        <w:rPr>
          <w:rFonts w:ascii="Arial" w:hAnsi="Arial" w:cs="Arial"/>
          <w:sz w:val="22"/>
          <w:szCs w:val="22"/>
        </w:rPr>
      </w:pPr>
    </w:p>
    <w:p w:rsidR="00876417" w:rsidRPr="007B3BFA" w:rsidRDefault="00876417" w:rsidP="007534B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876417" w:rsidRPr="007B3BFA" w:rsidSect="00D247FF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74" w:rsidRDefault="000C4D74" w:rsidP="00EA04EF">
      <w:r>
        <w:separator/>
      </w:r>
    </w:p>
  </w:endnote>
  <w:endnote w:type="continuationSeparator" w:id="0">
    <w:p w:rsidR="000C4D74" w:rsidRDefault="000C4D74" w:rsidP="00EA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EF" w:rsidRDefault="00EA04EF">
    <w:pPr>
      <w:pStyle w:val="a6"/>
      <w:jc w:val="center"/>
    </w:pPr>
    <w:r>
      <w:t xml:space="preserve">Σελίδα </w:t>
    </w:r>
    <w:r w:rsidR="009C3F94">
      <w:rPr>
        <w:b/>
        <w:sz w:val="24"/>
        <w:szCs w:val="24"/>
      </w:rPr>
      <w:fldChar w:fldCharType="begin"/>
    </w:r>
    <w:r>
      <w:rPr>
        <w:b/>
      </w:rPr>
      <w:instrText>PAGE</w:instrText>
    </w:r>
    <w:r w:rsidR="009C3F94">
      <w:rPr>
        <w:b/>
        <w:sz w:val="24"/>
        <w:szCs w:val="24"/>
      </w:rPr>
      <w:fldChar w:fldCharType="separate"/>
    </w:r>
    <w:r w:rsidR="00B836CC">
      <w:rPr>
        <w:b/>
        <w:noProof/>
      </w:rPr>
      <w:t>2</w:t>
    </w:r>
    <w:r w:rsidR="009C3F94">
      <w:rPr>
        <w:b/>
        <w:sz w:val="24"/>
        <w:szCs w:val="24"/>
      </w:rPr>
      <w:fldChar w:fldCharType="end"/>
    </w:r>
    <w:r>
      <w:t xml:space="preserve"> από </w:t>
    </w:r>
    <w:r w:rsidR="009C3F94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9C3F94">
      <w:rPr>
        <w:b/>
        <w:sz w:val="24"/>
        <w:szCs w:val="24"/>
      </w:rPr>
      <w:fldChar w:fldCharType="separate"/>
    </w:r>
    <w:r w:rsidR="00B836CC">
      <w:rPr>
        <w:b/>
        <w:noProof/>
      </w:rPr>
      <w:t>2</w:t>
    </w:r>
    <w:r w:rsidR="009C3F94">
      <w:rPr>
        <w:b/>
        <w:sz w:val="24"/>
        <w:szCs w:val="24"/>
      </w:rPr>
      <w:fldChar w:fldCharType="end"/>
    </w:r>
  </w:p>
  <w:p w:rsidR="00EA04EF" w:rsidRDefault="00EA04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74" w:rsidRDefault="000C4D74" w:rsidP="00EA04EF">
      <w:r>
        <w:separator/>
      </w:r>
    </w:p>
  </w:footnote>
  <w:footnote w:type="continuationSeparator" w:id="0">
    <w:p w:rsidR="000C4D74" w:rsidRDefault="000C4D74" w:rsidP="00EA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9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10"/>
  </w:num>
  <w:num w:numId="7">
    <w:abstractNumId w:val="0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17"/>
    <w:rsid w:val="00004154"/>
    <w:rsid w:val="00005C95"/>
    <w:rsid w:val="00032C8D"/>
    <w:rsid w:val="00042075"/>
    <w:rsid w:val="00045CA7"/>
    <w:rsid w:val="000729BA"/>
    <w:rsid w:val="00086C46"/>
    <w:rsid w:val="00091713"/>
    <w:rsid w:val="0009732D"/>
    <w:rsid w:val="000B794D"/>
    <w:rsid w:val="000C4D74"/>
    <w:rsid w:val="000C4F0F"/>
    <w:rsid w:val="000D180D"/>
    <w:rsid w:val="00100CF1"/>
    <w:rsid w:val="0012341C"/>
    <w:rsid w:val="0012459B"/>
    <w:rsid w:val="00154465"/>
    <w:rsid w:val="001636A1"/>
    <w:rsid w:val="001833CB"/>
    <w:rsid w:val="00184345"/>
    <w:rsid w:val="00195FA4"/>
    <w:rsid w:val="00211E8A"/>
    <w:rsid w:val="00224ED6"/>
    <w:rsid w:val="0023401B"/>
    <w:rsid w:val="0023438A"/>
    <w:rsid w:val="00235FA5"/>
    <w:rsid w:val="002427FF"/>
    <w:rsid w:val="00267033"/>
    <w:rsid w:val="0029059D"/>
    <w:rsid w:val="002A0728"/>
    <w:rsid w:val="00326C96"/>
    <w:rsid w:val="00333FC7"/>
    <w:rsid w:val="0036471D"/>
    <w:rsid w:val="00365DC6"/>
    <w:rsid w:val="003679A6"/>
    <w:rsid w:val="00382A82"/>
    <w:rsid w:val="00394153"/>
    <w:rsid w:val="00394E57"/>
    <w:rsid w:val="003B7B96"/>
    <w:rsid w:val="003D5931"/>
    <w:rsid w:val="003E7CE1"/>
    <w:rsid w:val="00400EA5"/>
    <w:rsid w:val="00407DE9"/>
    <w:rsid w:val="00421446"/>
    <w:rsid w:val="004E14E6"/>
    <w:rsid w:val="004F7AE1"/>
    <w:rsid w:val="005140FC"/>
    <w:rsid w:val="005353B2"/>
    <w:rsid w:val="00552146"/>
    <w:rsid w:val="0056077B"/>
    <w:rsid w:val="00573C3D"/>
    <w:rsid w:val="00594F49"/>
    <w:rsid w:val="005B417B"/>
    <w:rsid w:val="005B41A6"/>
    <w:rsid w:val="005C72E6"/>
    <w:rsid w:val="00636759"/>
    <w:rsid w:val="006702FD"/>
    <w:rsid w:val="0068720B"/>
    <w:rsid w:val="00690D65"/>
    <w:rsid w:val="00693FE9"/>
    <w:rsid w:val="006A3661"/>
    <w:rsid w:val="006A65CD"/>
    <w:rsid w:val="006E33EC"/>
    <w:rsid w:val="00753238"/>
    <w:rsid w:val="007534BB"/>
    <w:rsid w:val="00767996"/>
    <w:rsid w:val="00797F77"/>
    <w:rsid w:val="007B3BFA"/>
    <w:rsid w:val="007B7D0B"/>
    <w:rsid w:val="007E71C0"/>
    <w:rsid w:val="007F29DD"/>
    <w:rsid w:val="00807263"/>
    <w:rsid w:val="008250D9"/>
    <w:rsid w:val="00830FE9"/>
    <w:rsid w:val="00844416"/>
    <w:rsid w:val="00846689"/>
    <w:rsid w:val="008539A8"/>
    <w:rsid w:val="00876417"/>
    <w:rsid w:val="008D0ED7"/>
    <w:rsid w:val="008D321D"/>
    <w:rsid w:val="008F1D41"/>
    <w:rsid w:val="00923A95"/>
    <w:rsid w:val="009375FB"/>
    <w:rsid w:val="00966FA3"/>
    <w:rsid w:val="00982B17"/>
    <w:rsid w:val="009C3F94"/>
    <w:rsid w:val="009D1339"/>
    <w:rsid w:val="009E035C"/>
    <w:rsid w:val="009E3D65"/>
    <w:rsid w:val="00A010EF"/>
    <w:rsid w:val="00A03C4A"/>
    <w:rsid w:val="00A635A5"/>
    <w:rsid w:val="00A721A8"/>
    <w:rsid w:val="00A86CAA"/>
    <w:rsid w:val="00AB2CCD"/>
    <w:rsid w:val="00AC5CF9"/>
    <w:rsid w:val="00AF1B5B"/>
    <w:rsid w:val="00AF2AFB"/>
    <w:rsid w:val="00AF76A4"/>
    <w:rsid w:val="00B24F3B"/>
    <w:rsid w:val="00B40691"/>
    <w:rsid w:val="00B415E8"/>
    <w:rsid w:val="00B51A37"/>
    <w:rsid w:val="00B62FAB"/>
    <w:rsid w:val="00B836CC"/>
    <w:rsid w:val="00B903D7"/>
    <w:rsid w:val="00C13D49"/>
    <w:rsid w:val="00C17BE8"/>
    <w:rsid w:val="00C23D3C"/>
    <w:rsid w:val="00C31728"/>
    <w:rsid w:val="00C60ACB"/>
    <w:rsid w:val="00C67E80"/>
    <w:rsid w:val="00C7732E"/>
    <w:rsid w:val="00C80572"/>
    <w:rsid w:val="00CC5E67"/>
    <w:rsid w:val="00CD72C3"/>
    <w:rsid w:val="00CE5FD1"/>
    <w:rsid w:val="00D06915"/>
    <w:rsid w:val="00D07156"/>
    <w:rsid w:val="00D1649F"/>
    <w:rsid w:val="00D247FF"/>
    <w:rsid w:val="00D426EE"/>
    <w:rsid w:val="00D62323"/>
    <w:rsid w:val="00D70444"/>
    <w:rsid w:val="00D75F09"/>
    <w:rsid w:val="00DA3F81"/>
    <w:rsid w:val="00DD0F44"/>
    <w:rsid w:val="00DD1464"/>
    <w:rsid w:val="00DD32E1"/>
    <w:rsid w:val="00EA04EF"/>
    <w:rsid w:val="00EE5B34"/>
    <w:rsid w:val="00EE63CE"/>
    <w:rsid w:val="00F161E4"/>
    <w:rsid w:val="00F20955"/>
    <w:rsid w:val="00F44057"/>
    <w:rsid w:val="00F65E8D"/>
    <w:rsid w:val="00F72AA7"/>
    <w:rsid w:val="00F806D2"/>
    <w:rsid w:val="00FB4BA9"/>
    <w:rsid w:val="00FC59D3"/>
    <w:rsid w:val="00F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EA04E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EA04EF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EA04E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04EF"/>
    <w:rPr>
      <w:rFonts w:ascii="Verdana" w:hAnsi="Verdana" w:cs="Verdana"/>
      <w:snapToGrid w:val="0"/>
      <w:lang w:eastAsia="zh-CN"/>
    </w:rPr>
  </w:style>
  <w:style w:type="paragraph" w:styleId="a7">
    <w:name w:val="Balloon Text"/>
    <w:basedOn w:val="a"/>
    <w:link w:val="Char2"/>
    <w:rsid w:val="00A721A8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rsid w:val="00A721A8"/>
    <w:rPr>
      <w:rFonts w:ascii="Tahoma" w:hAnsi="Tahoma" w:cs="Tahoma"/>
      <w:snapToGrid w:val="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EA04E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EA04EF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EA04E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04EF"/>
    <w:rPr>
      <w:rFonts w:ascii="Verdana" w:hAnsi="Verdana" w:cs="Verdana"/>
      <w:snapToGrid w:val="0"/>
      <w:lang w:eastAsia="zh-CN"/>
    </w:rPr>
  </w:style>
  <w:style w:type="paragraph" w:styleId="a7">
    <w:name w:val="Balloon Text"/>
    <w:basedOn w:val="a"/>
    <w:link w:val="Char2"/>
    <w:rsid w:val="00A721A8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rsid w:val="00A721A8"/>
    <w:rPr>
      <w:rFonts w:ascii="Tahoma" w:hAnsi="Tahoma" w:cs="Tahoma"/>
      <w:snapToGrid w:val="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A53FC-E452-42C9-970C-0D193B4A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468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4</cp:revision>
  <cp:lastPrinted>2022-07-21T11:17:00Z</cp:lastPrinted>
  <dcterms:created xsi:type="dcterms:W3CDTF">2022-07-21T11:14:00Z</dcterms:created>
  <dcterms:modified xsi:type="dcterms:W3CDTF">2022-07-21T11:17:00Z</dcterms:modified>
</cp:coreProperties>
</file>